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28" w:rsidRDefault="00FC7E9F">
      <w:pPr>
        <w:tabs>
          <w:tab w:val="center" w:pos="5233"/>
        </w:tabs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02945" cy="897255"/>
            <wp:effectExtent l="0" t="0" r="1905" b="0"/>
            <wp:wrapSquare wrapText="bothSides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C2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-4737</wp:posOffset>
            </wp:positionV>
            <wp:extent cx="891961" cy="891961"/>
            <wp:effectExtent l="0" t="0" r="3810" b="3810"/>
            <wp:wrapNone/>
            <wp:docPr id="1" name="Picture 1" descr="Northfield Manor Academy (@NorthManorAcad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field Manor Academy (@NorthManorAcad) / 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61" cy="89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C28" w:rsidRDefault="006D3C28">
      <w:pPr>
        <w:tabs>
          <w:tab w:val="center" w:pos="5233"/>
        </w:tabs>
        <w:spacing w:after="0"/>
        <w:rPr>
          <w:noProof/>
        </w:rPr>
      </w:pPr>
    </w:p>
    <w:p w:rsidR="006D3C28" w:rsidRDefault="006D3C28">
      <w:pPr>
        <w:tabs>
          <w:tab w:val="center" w:pos="5233"/>
        </w:tabs>
        <w:spacing w:after="0"/>
        <w:rPr>
          <w:noProof/>
        </w:rPr>
      </w:pPr>
    </w:p>
    <w:p w:rsidR="006D3C28" w:rsidRDefault="006D3C28">
      <w:pPr>
        <w:tabs>
          <w:tab w:val="center" w:pos="5233"/>
        </w:tabs>
        <w:spacing w:after="0"/>
        <w:rPr>
          <w:noProof/>
        </w:rPr>
      </w:pPr>
    </w:p>
    <w:p w:rsidR="006D3C28" w:rsidRDefault="006D3C28">
      <w:pPr>
        <w:tabs>
          <w:tab w:val="center" w:pos="5233"/>
        </w:tabs>
        <w:spacing w:after="0"/>
        <w:rPr>
          <w:noProof/>
        </w:rPr>
      </w:pPr>
    </w:p>
    <w:p w:rsidR="006D3C28" w:rsidRDefault="006D3C28">
      <w:pPr>
        <w:tabs>
          <w:tab w:val="center" w:pos="5233"/>
        </w:tabs>
        <w:spacing w:after="0"/>
        <w:rPr>
          <w:noProof/>
        </w:rPr>
      </w:pPr>
    </w:p>
    <w:p w:rsidR="00B87C4C" w:rsidRDefault="00FC7E9F">
      <w:pPr>
        <w:tabs>
          <w:tab w:val="center" w:pos="5233"/>
        </w:tabs>
        <w:spacing w:after="0"/>
      </w:pPr>
      <w:r>
        <w:rPr>
          <w:rFonts w:ascii="Tahoma" w:eastAsia="Tahoma" w:hAnsi="Tahoma" w:cs="Tahoma"/>
          <w:b/>
          <w:sz w:val="36"/>
        </w:rPr>
        <w:tab/>
        <w:t xml:space="preserve"> </w:t>
      </w:r>
    </w:p>
    <w:p w:rsidR="006D3C28" w:rsidRPr="00123073" w:rsidRDefault="00FC7E9F" w:rsidP="00123073">
      <w:pPr>
        <w:spacing w:after="0" w:line="389" w:lineRule="auto"/>
        <w:rPr>
          <w:rFonts w:ascii="Tahoma" w:eastAsia="Tahoma" w:hAnsi="Tahoma" w:cs="Tahoma"/>
          <w:b/>
          <w:szCs w:val="24"/>
        </w:rPr>
      </w:pPr>
      <w:r w:rsidRPr="00123073">
        <w:rPr>
          <w:rFonts w:ascii="Tahoma" w:eastAsia="Tahoma" w:hAnsi="Tahoma" w:cs="Tahoma"/>
          <w:b/>
          <w:szCs w:val="24"/>
          <w:u w:val="single" w:color="000000"/>
        </w:rPr>
        <w:t xml:space="preserve">Class Dojo Expectations and Acceptable Use Policy at </w:t>
      </w:r>
      <w:r w:rsidR="006D3C28" w:rsidRPr="00123073">
        <w:rPr>
          <w:rFonts w:ascii="Tahoma" w:eastAsia="Tahoma" w:hAnsi="Tahoma" w:cs="Tahoma"/>
          <w:b/>
          <w:szCs w:val="24"/>
          <w:u w:val="single" w:color="000000"/>
        </w:rPr>
        <w:t xml:space="preserve">Northfield Manor </w:t>
      </w:r>
      <w:r w:rsidRPr="00123073">
        <w:rPr>
          <w:rFonts w:ascii="Tahoma" w:eastAsia="Tahoma" w:hAnsi="Tahoma" w:cs="Tahoma"/>
          <w:b/>
          <w:szCs w:val="24"/>
          <w:u w:val="single" w:color="000000"/>
        </w:rPr>
        <w:t>Primary Academy</w:t>
      </w:r>
      <w:r w:rsidRPr="00123073">
        <w:rPr>
          <w:rFonts w:ascii="Tahoma" w:eastAsia="Tahoma" w:hAnsi="Tahoma" w:cs="Tahoma"/>
          <w:b/>
          <w:szCs w:val="24"/>
        </w:rPr>
        <w:t xml:space="preserve"> </w:t>
      </w:r>
    </w:p>
    <w:p w:rsidR="006D3C28" w:rsidRPr="00123073" w:rsidRDefault="006D3C28">
      <w:pPr>
        <w:spacing w:after="0" w:line="389" w:lineRule="auto"/>
        <w:ind w:left="-15" w:firstLine="238"/>
        <w:rPr>
          <w:rFonts w:ascii="Tahoma" w:eastAsia="Tahoma" w:hAnsi="Tahoma" w:cs="Tahoma"/>
          <w:b/>
          <w:sz w:val="24"/>
          <w:szCs w:val="24"/>
        </w:rPr>
      </w:pPr>
    </w:p>
    <w:p w:rsidR="00B87C4C" w:rsidRPr="00123073" w:rsidRDefault="00FC7E9F" w:rsidP="00123073">
      <w:pPr>
        <w:spacing w:after="0" w:line="389" w:lineRule="auto"/>
        <w:rPr>
          <w:b/>
          <w:sz w:val="24"/>
          <w:szCs w:val="24"/>
          <w:u w:val="single"/>
        </w:rPr>
      </w:pPr>
      <w:r w:rsidRPr="00123073">
        <w:rPr>
          <w:rFonts w:ascii="Tahoma" w:eastAsia="Tahoma" w:hAnsi="Tahoma" w:cs="Tahoma"/>
          <w:b/>
          <w:sz w:val="24"/>
          <w:szCs w:val="24"/>
          <w:u w:val="single"/>
        </w:rPr>
        <w:t xml:space="preserve">Introduction: </w:t>
      </w:r>
    </w:p>
    <w:p w:rsidR="006D3C28" w:rsidRDefault="00FC7E9F" w:rsidP="00123073">
      <w:pPr>
        <w:spacing w:line="276" w:lineRule="auto"/>
        <w:jc w:val="both"/>
        <w:rPr>
          <w:rFonts w:ascii="Tahoma" w:eastAsia="Tahoma" w:hAnsi="Tahoma" w:cs="Tahoma"/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Class Dojo is an online platform which offers many useful features including positive behaviour management, parent/teacher communication and class/ school newsfeeds. To ensure we are able to safely utilise what it has to offer, it is important that all users are aware of the following expectations:  </w:t>
      </w:r>
    </w:p>
    <w:p w:rsidR="00123073" w:rsidRPr="00123073" w:rsidRDefault="00123073">
      <w:pPr>
        <w:spacing w:line="258" w:lineRule="auto"/>
        <w:rPr>
          <w:rFonts w:ascii="Tahoma" w:eastAsia="Tahoma" w:hAnsi="Tahoma" w:cs="Tahoma"/>
          <w:szCs w:val="24"/>
        </w:rPr>
      </w:pPr>
    </w:p>
    <w:p w:rsidR="00B87C4C" w:rsidRPr="00123073" w:rsidRDefault="00FC7E9F">
      <w:pPr>
        <w:spacing w:after="193"/>
        <w:ind w:left="-5" w:hanging="10"/>
        <w:rPr>
          <w:sz w:val="24"/>
          <w:szCs w:val="24"/>
        </w:rPr>
      </w:pPr>
      <w:r w:rsidRPr="00123073">
        <w:rPr>
          <w:rFonts w:ascii="Tahoma" w:eastAsia="Tahoma" w:hAnsi="Tahoma" w:cs="Tahoma"/>
          <w:b/>
          <w:sz w:val="24"/>
          <w:szCs w:val="24"/>
          <w:u w:val="single" w:color="000000"/>
        </w:rPr>
        <w:t>Pupils and Class Dojo:</w:t>
      </w:r>
      <w:r w:rsidRPr="00123073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B87C4C" w:rsidRPr="00123073" w:rsidRDefault="00FC7E9F">
      <w:pPr>
        <w:numPr>
          <w:ilvl w:val="0"/>
          <w:numId w:val="1"/>
        </w:numPr>
        <w:spacing w:after="33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Class Dojo is an online platform that we use to </w:t>
      </w:r>
      <w:r w:rsidR="006D3C28" w:rsidRPr="00123073">
        <w:rPr>
          <w:rFonts w:ascii="Tahoma" w:eastAsia="Tahoma" w:hAnsi="Tahoma" w:cs="Tahoma"/>
          <w:szCs w:val="24"/>
        </w:rPr>
        <w:t xml:space="preserve">share information about pupils learning </w:t>
      </w:r>
      <w:r w:rsidRPr="00123073">
        <w:rPr>
          <w:rFonts w:ascii="Tahoma" w:eastAsia="Tahoma" w:hAnsi="Tahoma" w:cs="Tahoma"/>
          <w:szCs w:val="24"/>
        </w:rPr>
        <w:t xml:space="preserve">and to communicate with parents at home.  </w:t>
      </w:r>
    </w:p>
    <w:p w:rsidR="00B87C4C" w:rsidRPr="00123073" w:rsidRDefault="00FC7E9F">
      <w:pPr>
        <w:numPr>
          <w:ilvl w:val="0"/>
          <w:numId w:val="1"/>
        </w:numPr>
        <w:spacing w:after="33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Class Dojo can be used on all electronic devices relying that they are connected to the internet. </w:t>
      </w:r>
    </w:p>
    <w:p w:rsidR="00B87C4C" w:rsidRPr="00123073" w:rsidRDefault="00FC7E9F">
      <w:pPr>
        <w:numPr>
          <w:ilvl w:val="0"/>
          <w:numId w:val="1"/>
        </w:numPr>
        <w:spacing w:after="8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Children do not have access to messaging services through their student accounts. </w:t>
      </w:r>
    </w:p>
    <w:p w:rsidR="00B87C4C" w:rsidRPr="00123073" w:rsidRDefault="00FC7E9F">
      <w:pPr>
        <w:numPr>
          <w:ilvl w:val="0"/>
          <w:numId w:val="1"/>
        </w:numPr>
        <w:spacing w:after="159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Children must not access their parents account or use it to send messages to their teachers.  </w:t>
      </w:r>
    </w:p>
    <w:p w:rsidR="006D3C28" w:rsidRPr="00123073" w:rsidRDefault="006D3C28" w:rsidP="00FC7E9F">
      <w:pPr>
        <w:spacing w:after="159" w:line="258" w:lineRule="auto"/>
        <w:rPr>
          <w:sz w:val="24"/>
          <w:szCs w:val="24"/>
        </w:rPr>
      </w:pPr>
    </w:p>
    <w:p w:rsidR="00B87C4C" w:rsidRPr="00123073" w:rsidRDefault="00FC7E9F">
      <w:pPr>
        <w:spacing w:after="193"/>
        <w:ind w:left="-5" w:hanging="10"/>
        <w:rPr>
          <w:sz w:val="24"/>
          <w:szCs w:val="24"/>
        </w:rPr>
      </w:pPr>
      <w:r w:rsidRPr="00123073">
        <w:rPr>
          <w:rFonts w:ascii="Tahoma" w:eastAsia="Tahoma" w:hAnsi="Tahoma" w:cs="Tahoma"/>
          <w:b/>
          <w:sz w:val="24"/>
          <w:szCs w:val="24"/>
          <w:u w:val="single" w:color="000000"/>
        </w:rPr>
        <w:t>Parent/ Carers and Class Dojo:</w:t>
      </w:r>
      <w:r w:rsidRPr="00123073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B87C4C" w:rsidRPr="00123073" w:rsidRDefault="00FC7E9F">
      <w:pPr>
        <w:numPr>
          <w:ilvl w:val="0"/>
          <w:numId w:val="1"/>
        </w:numPr>
        <w:spacing w:after="38" w:line="257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>Parents can use a generated invite code in order to link with their child’s class, either through the use of the smart phone app or the Class Dojo website.</w:t>
      </w:r>
      <w:r w:rsidRPr="00123073">
        <w:rPr>
          <w:rFonts w:ascii="Tahoma" w:eastAsia="Tahoma" w:hAnsi="Tahoma" w:cs="Tahoma"/>
          <w:b/>
          <w:szCs w:val="24"/>
        </w:rPr>
        <w:t xml:space="preserve"> </w:t>
      </w:r>
    </w:p>
    <w:p w:rsidR="00B87C4C" w:rsidRPr="00123073" w:rsidRDefault="00FC7E9F">
      <w:pPr>
        <w:numPr>
          <w:ilvl w:val="0"/>
          <w:numId w:val="1"/>
        </w:numPr>
        <w:spacing w:after="33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Only parents or legal guardians will be given access codes to Class Dojo. It is expected that up to two parents will be linked to a child’s account, any additional adults will only be accepted in special circumstances. </w:t>
      </w:r>
      <w:r w:rsidRPr="00123073">
        <w:rPr>
          <w:rFonts w:ascii="Tahoma" w:eastAsia="Tahoma" w:hAnsi="Tahoma" w:cs="Tahoma"/>
          <w:b/>
          <w:szCs w:val="24"/>
        </w:rPr>
        <w:t xml:space="preserve"> </w:t>
      </w:r>
    </w:p>
    <w:p w:rsidR="00B87C4C" w:rsidRPr="00123073" w:rsidRDefault="00FC7E9F">
      <w:pPr>
        <w:numPr>
          <w:ilvl w:val="0"/>
          <w:numId w:val="1"/>
        </w:numPr>
        <w:spacing w:after="33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>Parent</w:t>
      </w:r>
      <w:r w:rsidR="006D3C28" w:rsidRPr="00123073">
        <w:rPr>
          <w:rFonts w:ascii="Tahoma" w:eastAsia="Tahoma" w:hAnsi="Tahoma" w:cs="Tahoma"/>
          <w:szCs w:val="24"/>
        </w:rPr>
        <w:t>s</w:t>
      </w:r>
      <w:r w:rsidRPr="00123073">
        <w:rPr>
          <w:rFonts w:ascii="Tahoma" w:eastAsia="Tahoma" w:hAnsi="Tahoma" w:cs="Tahoma"/>
          <w:szCs w:val="24"/>
        </w:rPr>
        <w:t xml:space="preserve"> can view the total number of points their child has received along with the re</w:t>
      </w:r>
      <w:r w:rsidR="006D3C28" w:rsidRPr="00123073">
        <w:rPr>
          <w:rFonts w:ascii="Tahoma" w:eastAsia="Tahoma" w:hAnsi="Tahoma" w:cs="Tahoma"/>
          <w:szCs w:val="24"/>
        </w:rPr>
        <w:t>ason that they have been given.</w:t>
      </w:r>
    </w:p>
    <w:p w:rsidR="00B87C4C" w:rsidRPr="00123073" w:rsidRDefault="00FC7E9F">
      <w:pPr>
        <w:numPr>
          <w:ilvl w:val="0"/>
          <w:numId w:val="1"/>
        </w:numPr>
        <w:spacing w:after="33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>Within the app or website, parent accounts also have access to both a whole-school and class newsfeed where you will find important information posted by staff.</w:t>
      </w:r>
      <w:r w:rsidRPr="00123073">
        <w:rPr>
          <w:rFonts w:ascii="Tahoma" w:eastAsia="Tahoma" w:hAnsi="Tahoma" w:cs="Tahoma"/>
          <w:b/>
          <w:szCs w:val="24"/>
        </w:rPr>
        <w:t xml:space="preserve"> </w:t>
      </w:r>
    </w:p>
    <w:p w:rsidR="00B87C4C" w:rsidRPr="00123073" w:rsidRDefault="00FC7E9F">
      <w:pPr>
        <w:numPr>
          <w:ilvl w:val="0"/>
          <w:numId w:val="1"/>
        </w:numPr>
        <w:spacing w:after="33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>Parent accounts also have the facility to send messages to members of staff, however the following stipulations apply:</w:t>
      </w:r>
      <w:r w:rsidRPr="00123073">
        <w:rPr>
          <w:rFonts w:ascii="Tahoma" w:eastAsia="Tahoma" w:hAnsi="Tahoma" w:cs="Tahoma"/>
          <w:b/>
          <w:szCs w:val="24"/>
        </w:rPr>
        <w:t xml:space="preserve"> </w:t>
      </w:r>
    </w:p>
    <w:p w:rsidR="00B87C4C" w:rsidRPr="00123073" w:rsidRDefault="00FC7E9F">
      <w:pPr>
        <w:numPr>
          <w:ilvl w:val="1"/>
          <w:numId w:val="1"/>
        </w:numPr>
        <w:spacing w:after="33" w:line="245" w:lineRule="auto"/>
        <w:ind w:left="1048" w:hanging="343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Parents may message class teachers, however there is no expectation for teachers to </w:t>
      </w:r>
      <w:r w:rsidR="006D3C28" w:rsidRPr="00123073">
        <w:rPr>
          <w:rFonts w:ascii="Tahoma" w:eastAsia="Tahoma" w:hAnsi="Tahoma" w:cs="Tahoma"/>
          <w:szCs w:val="24"/>
        </w:rPr>
        <w:t>reply outside the hours of 8am-6pm</w:t>
      </w:r>
      <w:r w:rsidRPr="00123073">
        <w:rPr>
          <w:rFonts w:ascii="Tahoma" w:eastAsia="Tahoma" w:hAnsi="Tahoma" w:cs="Tahoma"/>
          <w:szCs w:val="24"/>
        </w:rPr>
        <w:t xml:space="preserve">. </w:t>
      </w:r>
      <w:r w:rsidR="006D3C28" w:rsidRPr="00123073">
        <w:rPr>
          <w:rFonts w:ascii="Tahoma" w:eastAsia="Tahoma" w:hAnsi="Tahoma" w:cs="Tahoma"/>
          <w:szCs w:val="24"/>
        </w:rPr>
        <w:t xml:space="preserve">Messages should not be sent to staff during the weekend. </w:t>
      </w:r>
      <w:r w:rsidRPr="00123073">
        <w:rPr>
          <w:rFonts w:ascii="Tahoma" w:eastAsia="Tahoma" w:hAnsi="Tahoma" w:cs="Tahoma"/>
          <w:szCs w:val="24"/>
        </w:rPr>
        <w:t xml:space="preserve">This is essential to safeguard the wellbeing and work-life balance of our staff.  </w:t>
      </w:r>
    </w:p>
    <w:p w:rsidR="00B87C4C" w:rsidRPr="00123073" w:rsidRDefault="00FC7E9F">
      <w:pPr>
        <w:numPr>
          <w:ilvl w:val="1"/>
          <w:numId w:val="1"/>
        </w:numPr>
        <w:spacing w:after="33" w:line="245" w:lineRule="auto"/>
        <w:ind w:left="1048" w:hanging="343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Parents should not use the messaging tool to </w:t>
      </w:r>
      <w:r w:rsidR="002009E9" w:rsidRPr="00123073">
        <w:rPr>
          <w:rFonts w:ascii="Tahoma" w:eastAsia="Tahoma" w:hAnsi="Tahoma" w:cs="Tahoma"/>
          <w:szCs w:val="24"/>
        </w:rPr>
        <w:t>share extensive concerns or to make general enquiries</w:t>
      </w:r>
      <w:r w:rsidRPr="00123073">
        <w:rPr>
          <w:rFonts w:ascii="Tahoma" w:eastAsia="Tahoma" w:hAnsi="Tahoma" w:cs="Tahoma"/>
          <w:szCs w:val="24"/>
        </w:rPr>
        <w:t xml:space="preserve"> but can use it to arrange a meeting with a class teacher to discuss</w:t>
      </w:r>
      <w:r w:rsidR="006D3C28" w:rsidRPr="00123073">
        <w:rPr>
          <w:rFonts w:ascii="Tahoma" w:eastAsia="Tahoma" w:hAnsi="Tahoma" w:cs="Tahoma"/>
          <w:szCs w:val="24"/>
        </w:rPr>
        <w:t xml:space="preserve"> questions that they may have.</w:t>
      </w:r>
    </w:p>
    <w:p w:rsidR="00B87C4C" w:rsidRPr="00123073" w:rsidRDefault="00FC7E9F">
      <w:pPr>
        <w:numPr>
          <w:ilvl w:val="1"/>
          <w:numId w:val="1"/>
        </w:numPr>
        <w:spacing w:after="33" w:line="245" w:lineRule="auto"/>
        <w:ind w:left="1048" w:hanging="343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Parents who do not use the messaging system correctly will be reminded to use the service correctly. If this is repeated then they risk being removed from the online platform. </w:t>
      </w:r>
    </w:p>
    <w:p w:rsidR="00B87C4C" w:rsidRPr="00123073" w:rsidRDefault="00FC7E9F">
      <w:pPr>
        <w:numPr>
          <w:ilvl w:val="1"/>
          <w:numId w:val="1"/>
        </w:numPr>
        <w:spacing w:after="33" w:line="245" w:lineRule="auto"/>
        <w:ind w:left="1048" w:hanging="343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Parents should look at the newsfeed regularly to keep up to date with messages, school events and information. </w:t>
      </w:r>
    </w:p>
    <w:p w:rsidR="006D3C28" w:rsidRPr="00123073" w:rsidRDefault="00FC7E9F" w:rsidP="006D3C28">
      <w:pPr>
        <w:numPr>
          <w:ilvl w:val="1"/>
          <w:numId w:val="1"/>
        </w:numPr>
        <w:spacing w:line="245" w:lineRule="auto"/>
        <w:ind w:left="1048" w:hanging="343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Parents must make sure that children cannot access their parent account and are not able to send messages under their name.  </w:t>
      </w:r>
    </w:p>
    <w:p w:rsidR="00B87C4C" w:rsidRPr="00123073" w:rsidRDefault="00B87C4C" w:rsidP="006D3C28">
      <w:pPr>
        <w:spacing w:after="42" w:line="216" w:lineRule="auto"/>
        <w:rPr>
          <w:szCs w:val="24"/>
        </w:rPr>
      </w:pPr>
    </w:p>
    <w:p w:rsidR="00B87C4C" w:rsidRPr="00123073" w:rsidRDefault="00FC7E9F">
      <w:pPr>
        <w:spacing w:after="196" w:line="216" w:lineRule="auto"/>
        <w:ind w:left="715" w:hanging="370"/>
        <w:rPr>
          <w:szCs w:val="24"/>
        </w:rPr>
      </w:pPr>
      <w:r w:rsidRPr="00123073">
        <w:rPr>
          <w:rFonts w:ascii="Cambria" w:eastAsia="Cambria" w:hAnsi="Cambria" w:cs="Cambria"/>
          <w:szCs w:val="24"/>
        </w:rPr>
        <w:t>·</w:t>
      </w:r>
      <w:r w:rsidRPr="00123073">
        <w:rPr>
          <w:rFonts w:ascii="Arial" w:eastAsia="Arial" w:hAnsi="Arial" w:cs="Arial"/>
          <w:szCs w:val="24"/>
        </w:rPr>
        <w:t xml:space="preserve"> </w:t>
      </w:r>
      <w:r w:rsidRPr="00123073">
        <w:rPr>
          <w:rFonts w:ascii="Arial" w:eastAsia="Arial" w:hAnsi="Arial" w:cs="Arial"/>
          <w:szCs w:val="24"/>
        </w:rPr>
        <w:tab/>
      </w:r>
      <w:r w:rsidR="002009E9" w:rsidRPr="00123073">
        <w:rPr>
          <w:rFonts w:ascii="Tahoma" w:eastAsia="Arial" w:hAnsi="Tahoma" w:cs="Tahoma"/>
          <w:szCs w:val="24"/>
        </w:rPr>
        <w:t xml:space="preserve">For significant concerns, </w:t>
      </w:r>
      <w:r w:rsidRPr="00123073">
        <w:rPr>
          <w:rFonts w:ascii="Tahoma" w:eastAsia="Arial" w:hAnsi="Tahoma" w:cs="Tahoma"/>
          <w:szCs w:val="24"/>
        </w:rPr>
        <w:t>general enquiries or to</w:t>
      </w:r>
      <w:r w:rsidRPr="00123073">
        <w:rPr>
          <w:rFonts w:ascii="Tahoma" w:eastAsia="Trebuchet MS" w:hAnsi="Tahoma" w:cs="Tahoma"/>
          <w:szCs w:val="24"/>
        </w:rPr>
        <w:t xml:space="preserve"> pass on messages about appointments, attendance or SEND concerns, please contact the school office </w:t>
      </w:r>
      <w:r w:rsidR="006A751C" w:rsidRPr="00123073">
        <w:rPr>
          <w:rFonts w:ascii="Tahoma" w:eastAsia="Tahoma" w:hAnsi="Tahoma" w:cs="Tahoma"/>
          <w:szCs w:val="24"/>
        </w:rPr>
        <w:t xml:space="preserve">– 0121 594 0898 </w:t>
      </w:r>
      <w:r w:rsidRPr="00123073">
        <w:rPr>
          <w:rFonts w:ascii="Tahoma" w:eastAsia="Trebuchet MS" w:hAnsi="Tahoma" w:cs="Tahoma"/>
          <w:szCs w:val="24"/>
        </w:rPr>
        <w:t xml:space="preserve">or admin address: </w:t>
      </w:r>
      <w:r w:rsidRPr="00123073">
        <w:rPr>
          <w:rFonts w:ascii="Tahoma" w:eastAsia="Trebuchet MS" w:hAnsi="Tahoma" w:cs="Tahoma"/>
          <w:color w:val="0563C1"/>
          <w:szCs w:val="24"/>
          <w:u w:val="single" w:color="0563C1"/>
        </w:rPr>
        <w:t>enquiry@northfieldmanoracademy.org.uk</w:t>
      </w:r>
      <w:r w:rsidRPr="00123073">
        <w:rPr>
          <w:rFonts w:ascii="Tahoma" w:eastAsia="Trebuchet MS" w:hAnsi="Tahoma" w:cs="Tahoma"/>
          <w:szCs w:val="24"/>
        </w:rPr>
        <w:t>, not via Dojo.</w:t>
      </w:r>
      <w:r w:rsidRPr="00123073">
        <w:rPr>
          <w:rFonts w:ascii="Tahoma" w:hAnsi="Tahoma" w:cs="Tahoma"/>
          <w:szCs w:val="24"/>
        </w:rPr>
        <w:t xml:space="preserve"> </w:t>
      </w:r>
    </w:p>
    <w:p w:rsidR="006D3C28" w:rsidRPr="00123073" w:rsidRDefault="006D3C28">
      <w:pPr>
        <w:spacing w:after="196" w:line="216" w:lineRule="auto"/>
        <w:ind w:left="715" w:hanging="370"/>
        <w:rPr>
          <w:sz w:val="24"/>
          <w:szCs w:val="24"/>
        </w:rPr>
      </w:pPr>
    </w:p>
    <w:p w:rsidR="00B87C4C" w:rsidRPr="00123073" w:rsidRDefault="00FC7E9F">
      <w:pPr>
        <w:spacing w:after="193"/>
        <w:ind w:left="-5" w:hanging="10"/>
        <w:rPr>
          <w:sz w:val="24"/>
          <w:szCs w:val="24"/>
        </w:rPr>
      </w:pPr>
      <w:r w:rsidRPr="00123073">
        <w:rPr>
          <w:rFonts w:ascii="Tahoma" w:eastAsia="Tahoma" w:hAnsi="Tahoma" w:cs="Tahoma"/>
          <w:b/>
          <w:sz w:val="24"/>
          <w:szCs w:val="24"/>
          <w:u w:val="single" w:color="000000"/>
        </w:rPr>
        <w:t>Teachers and Class Dojo:</w:t>
      </w:r>
      <w:r w:rsidRPr="00123073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B87C4C" w:rsidRPr="00123073" w:rsidRDefault="00FC7E9F">
      <w:pPr>
        <w:numPr>
          <w:ilvl w:val="0"/>
          <w:numId w:val="2"/>
        </w:numPr>
        <w:spacing w:after="33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Teachers will be encouraged to award Class Dojo points to pupils when they demonstrate positive behaviours or attitudes to learning.  </w:t>
      </w:r>
    </w:p>
    <w:p w:rsidR="00B87C4C" w:rsidRPr="00123073" w:rsidRDefault="00FC7E9F">
      <w:pPr>
        <w:numPr>
          <w:ilvl w:val="0"/>
          <w:numId w:val="2"/>
        </w:numPr>
        <w:spacing w:after="8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>Staff should be aware of their working-Class Do</w:t>
      </w:r>
      <w:r w:rsidR="006D3C28" w:rsidRPr="00123073">
        <w:rPr>
          <w:rFonts w:ascii="Tahoma" w:eastAsia="Tahoma" w:hAnsi="Tahoma" w:cs="Tahoma"/>
          <w:szCs w:val="24"/>
        </w:rPr>
        <w:t>jo hours (Monday- Friday 8am – 6</w:t>
      </w:r>
      <w:r w:rsidRPr="00123073">
        <w:rPr>
          <w:rFonts w:ascii="Tahoma" w:eastAsia="Tahoma" w:hAnsi="Tahoma" w:cs="Tahoma"/>
          <w:szCs w:val="24"/>
        </w:rPr>
        <w:t xml:space="preserve">pm).  </w:t>
      </w:r>
    </w:p>
    <w:p w:rsidR="00B87C4C" w:rsidRPr="00123073" w:rsidRDefault="00FC7E9F">
      <w:pPr>
        <w:numPr>
          <w:ilvl w:val="0"/>
          <w:numId w:val="2"/>
        </w:numPr>
        <w:spacing w:after="33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Teachers should not feel pressurised to check or respond to messages outside of the above time frame and are encouraged to activate ‘quiet hours’ on their account.  </w:t>
      </w:r>
    </w:p>
    <w:p w:rsidR="00B87C4C" w:rsidRPr="00123073" w:rsidRDefault="00FC7E9F">
      <w:pPr>
        <w:numPr>
          <w:ilvl w:val="0"/>
          <w:numId w:val="2"/>
        </w:numPr>
        <w:spacing w:after="8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Teachers are not required to respond to parent messages whilst they are teaching.  </w:t>
      </w:r>
    </w:p>
    <w:p w:rsidR="006D3C28" w:rsidRPr="00123073" w:rsidRDefault="006D3C28">
      <w:pPr>
        <w:numPr>
          <w:ilvl w:val="0"/>
          <w:numId w:val="2"/>
        </w:numPr>
        <w:spacing w:after="8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>Teachers will endeavour to respond with</w:t>
      </w:r>
      <w:r w:rsidR="002009E9" w:rsidRPr="00123073">
        <w:rPr>
          <w:rFonts w:ascii="Tahoma" w:eastAsia="Tahoma" w:hAnsi="Tahoma" w:cs="Tahoma"/>
          <w:szCs w:val="24"/>
        </w:rPr>
        <w:t>in 24hours, but no longer than 48hours if this is not possible.</w:t>
      </w:r>
    </w:p>
    <w:p w:rsidR="00B87C4C" w:rsidRPr="00123073" w:rsidRDefault="00FC7E9F">
      <w:pPr>
        <w:numPr>
          <w:ilvl w:val="0"/>
          <w:numId w:val="2"/>
        </w:numPr>
        <w:spacing w:after="33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Should teachers receive any messages which they find inappropriate, they should report them to a member of the Senior Leadership Team immediately so that appropriate action can be taken. </w:t>
      </w:r>
    </w:p>
    <w:p w:rsidR="00FC7E9F" w:rsidRPr="00123073" w:rsidRDefault="00FC7E9F" w:rsidP="00FC7E9F">
      <w:pPr>
        <w:numPr>
          <w:ilvl w:val="0"/>
          <w:numId w:val="2"/>
        </w:numPr>
        <w:spacing w:after="33" w:line="258" w:lineRule="auto"/>
        <w:ind w:hanging="360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Should </w:t>
      </w:r>
      <w:r w:rsidR="002009E9" w:rsidRPr="00123073">
        <w:rPr>
          <w:rFonts w:ascii="Tahoma" w:eastAsia="Tahoma" w:hAnsi="Tahoma" w:cs="Tahoma"/>
          <w:szCs w:val="24"/>
        </w:rPr>
        <w:t>general enquiries be made, such as arrangements for lunch or after school clubs</w:t>
      </w:r>
      <w:r w:rsidRPr="00123073">
        <w:rPr>
          <w:rFonts w:ascii="Tahoma" w:eastAsia="Tahoma" w:hAnsi="Tahoma" w:cs="Tahoma"/>
          <w:szCs w:val="24"/>
        </w:rPr>
        <w:t xml:space="preserve">, </w:t>
      </w:r>
      <w:r w:rsidR="002009E9" w:rsidRPr="00123073">
        <w:rPr>
          <w:rFonts w:ascii="Tahoma" w:eastAsia="Tahoma" w:hAnsi="Tahoma" w:cs="Tahoma"/>
          <w:szCs w:val="24"/>
        </w:rPr>
        <w:t xml:space="preserve">or extensive concerns raised through use of the platform, </w:t>
      </w:r>
      <w:r w:rsidRPr="00123073">
        <w:rPr>
          <w:rFonts w:ascii="Tahoma" w:eastAsia="Tahoma" w:hAnsi="Tahoma" w:cs="Tahoma"/>
          <w:szCs w:val="24"/>
        </w:rPr>
        <w:t xml:space="preserve">teachers </w:t>
      </w:r>
      <w:r w:rsidR="002009E9" w:rsidRPr="00123073">
        <w:rPr>
          <w:rFonts w:ascii="Tahoma" w:eastAsia="Tahoma" w:hAnsi="Tahoma" w:cs="Tahoma"/>
          <w:szCs w:val="24"/>
        </w:rPr>
        <w:t>will respond by redirecting the sender to communicate via the correct avenues.</w:t>
      </w:r>
    </w:p>
    <w:p w:rsidR="00FC7E9F" w:rsidRPr="00123073" w:rsidRDefault="00FC7E9F" w:rsidP="00FC7E9F">
      <w:pPr>
        <w:spacing w:after="33" w:line="258" w:lineRule="auto"/>
        <w:rPr>
          <w:rFonts w:ascii="Tahoma" w:eastAsia="Tahoma" w:hAnsi="Tahoma" w:cs="Tahoma"/>
          <w:szCs w:val="24"/>
        </w:rPr>
      </w:pPr>
    </w:p>
    <w:p w:rsidR="00FC7E9F" w:rsidRPr="00123073" w:rsidRDefault="00FC7E9F" w:rsidP="00FC7E9F">
      <w:pPr>
        <w:spacing w:after="33" w:line="258" w:lineRule="auto"/>
        <w:rPr>
          <w:szCs w:val="24"/>
        </w:rPr>
      </w:pPr>
      <w:r w:rsidRPr="00123073">
        <w:rPr>
          <w:rFonts w:ascii="Tahoma" w:eastAsia="Tahoma" w:hAnsi="Tahoma" w:cs="Tahoma"/>
          <w:szCs w:val="24"/>
        </w:rPr>
        <w:t xml:space="preserve">The </w:t>
      </w:r>
      <w:proofErr w:type="spellStart"/>
      <w:r w:rsidRPr="00123073">
        <w:rPr>
          <w:rFonts w:ascii="Tahoma" w:eastAsia="Tahoma" w:hAnsi="Tahoma" w:cs="Tahoma"/>
          <w:szCs w:val="24"/>
        </w:rPr>
        <w:t>headteacher</w:t>
      </w:r>
      <w:proofErr w:type="spellEnd"/>
      <w:r w:rsidRPr="00123073">
        <w:rPr>
          <w:rFonts w:ascii="Tahoma" w:eastAsia="Tahoma" w:hAnsi="Tahoma" w:cs="Tahoma"/>
          <w:szCs w:val="24"/>
        </w:rPr>
        <w:t xml:space="preserve"> will not respond to messages via dojo</w:t>
      </w:r>
      <w:r w:rsidR="00FE7E78" w:rsidRPr="00123073">
        <w:rPr>
          <w:rFonts w:ascii="Tahoma" w:eastAsia="Tahoma" w:hAnsi="Tahoma" w:cs="Tahoma"/>
          <w:szCs w:val="24"/>
        </w:rPr>
        <w:t xml:space="preserve"> unless arrangements are in place with individual parents</w:t>
      </w:r>
      <w:r w:rsidRPr="00123073">
        <w:rPr>
          <w:rFonts w:ascii="Tahoma" w:eastAsia="Tahoma" w:hAnsi="Tahoma" w:cs="Tahoma"/>
          <w:szCs w:val="24"/>
        </w:rPr>
        <w:t xml:space="preserve">. For enquiries or to arrange to meet/ talk with the </w:t>
      </w:r>
      <w:proofErr w:type="spellStart"/>
      <w:r w:rsidRPr="00123073">
        <w:rPr>
          <w:rFonts w:ascii="Tahoma" w:eastAsia="Tahoma" w:hAnsi="Tahoma" w:cs="Tahoma"/>
          <w:szCs w:val="24"/>
        </w:rPr>
        <w:t>headteacher</w:t>
      </w:r>
      <w:proofErr w:type="spellEnd"/>
      <w:r w:rsidRPr="00123073">
        <w:rPr>
          <w:rFonts w:ascii="Tahoma" w:eastAsia="Tahoma" w:hAnsi="Tahoma" w:cs="Tahoma"/>
          <w:szCs w:val="24"/>
        </w:rPr>
        <w:t xml:space="preserve">, please contact the school office </w:t>
      </w:r>
      <w:r w:rsidR="006A751C" w:rsidRPr="00123073">
        <w:rPr>
          <w:rFonts w:ascii="Tahoma" w:eastAsia="Tahoma" w:hAnsi="Tahoma" w:cs="Tahoma"/>
          <w:szCs w:val="24"/>
        </w:rPr>
        <w:t xml:space="preserve">– 0121 594 0898 </w:t>
      </w:r>
      <w:r w:rsidRPr="00123073">
        <w:rPr>
          <w:rFonts w:ascii="Tahoma" w:eastAsia="Tahoma" w:hAnsi="Tahoma" w:cs="Tahoma"/>
          <w:szCs w:val="24"/>
        </w:rPr>
        <w:t xml:space="preserve">or admin address: </w:t>
      </w:r>
      <w:r w:rsidRPr="00123073">
        <w:rPr>
          <w:rFonts w:ascii="Trebuchet MS" w:eastAsia="Trebuchet MS" w:hAnsi="Trebuchet MS" w:cs="Trebuchet MS"/>
          <w:color w:val="0563C1"/>
          <w:szCs w:val="24"/>
          <w:u w:val="single" w:color="0563C1"/>
        </w:rPr>
        <w:t>enquiry@northfieldmanoracademy.org.uk</w:t>
      </w:r>
    </w:p>
    <w:p w:rsidR="002009E9" w:rsidRDefault="002009E9" w:rsidP="002009E9">
      <w:pPr>
        <w:spacing w:after="33" w:line="258" w:lineRule="auto"/>
        <w:rPr>
          <w:rFonts w:ascii="Tahoma" w:eastAsia="Tahoma" w:hAnsi="Tahoma" w:cs="Tahoma"/>
          <w:sz w:val="24"/>
        </w:rPr>
      </w:pPr>
      <w:bookmarkStart w:id="0" w:name="_GoBack"/>
      <w:bookmarkEnd w:id="0"/>
    </w:p>
    <w:p w:rsidR="00B87C4C" w:rsidRDefault="00FC7E9F" w:rsidP="002009E9">
      <w:pPr>
        <w:spacing w:after="33" w:line="258" w:lineRule="auto"/>
      </w:pPr>
      <w:r>
        <w:rPr>
          <w:rFonts w:ascii="Tahoma" w:eastAsia="Tahoma" w:hAnsi="Tahoma" w:cs="Tahoma"/>
          <w:sz w:val="24"/>
        </w:rPr>
        <w:t xml:space="preserve">  </w:t>
      </w:r>
    </w:p>
    <w:sectPr w:rsidR="00B87C4C">
      <w:pgSz w:w="11906" w:h="16838"/>
      <w:pgMar w:top="776" w:right="723" w:bottom="92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4C4"/>
    <w:multiLevelType w:val="hybridMultilevel"/>
    <w:tmpl w:val="6450B7D6"/>
    <w:lvl w:ilvl="0" w:tplc="337805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45A94">
      <w:start w:val="1"/>
      <w:numFmt w:val="bullet"/>
      <w:lvlText w:val="-"/>
      <w:lvlJc w:val="left"/>
      <w:pPr>
        <w:ind w:left="10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A952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03B9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23E42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EB850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25CF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E676E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87AC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12E55"/>
    <w:multiLevelType w:val="hybridMultilevel"/>
    <w:tmpl w:val="5582D94C"/>
    <w:lvl w:ilvl="0" w:tplc="D9DEBA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23B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E88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8E4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621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05F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072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E5B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E2A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4C"/>
    <w:rsid w:val="00123073"/>
    <w:rsid w:val="002009E9"/>
    <w:rsid w:val="006A751C"/>
    <w:rsid w:val="006D3C28"/>
    <w:rsid w:val="008D78AB"/>
    <w:rsid w:val="00B87C4C"/>
    <w:rsid w:val="00FC7E9F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9E6A"/>
  <w15:docId w15:val="{43DA46A6-27DC-4E17-92DA-DACEEBF4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Wade</dc:creator>
  <cp:keywords/>
  <cp:lastModifiedBy>Tom Hull</cp:lastModifiedBy>
  <cp:revision>2</cp:revision>
  <dcterms:created xsi:type="dcterms:W3CDTF">2024-02-21T17:29:00Z</dcterms:created>
  <dcterms:modified xsi:type="dcterms:W3CDTF">2024-02-21T17:29:00Z</dcterms:modified>
</cp:coreProperties>
</file>